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20" w:rsidRDefault="00D14D20" w:rsidP="00D14D20">
      <w:pPr>
        <w:jc w:val="both"/>
      </w:pPr>
      <w:r>
        <w:t xml:space="preserve">Paraty, </w:t>
      </w:r>
      <w:r w:rsidR="00214423">
        <w:t>3</w:t>
      </w:r>
      <w:r>
        <w:t xml:space="preserve"> de </w:t>
      </w:r>
      <w:r w:rsidR="00214423">
        <w:t>Junho</w:t>
      </w:r>
      <w:r>
        <w:t xml:space="preserve"> de 201</w:t>
      </w:r>
      <w:r w:rsidR="00214423">
        <w:t>7</w:t>
      </w:r>
      <w:r>
        <w:t>.</w:t>
      </w:r>
    </w:p>
    <w:p w:rsidR="00214423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Default="00214423" w:rsidP="00214423">
      <w:pPr>
        <w:pStyle w:val="Title"/>
        <w:rPr>
          <w:rStyle w:val="Strong"/>
        </w:rPr>
      </w:pPr>
      <w:r w:rsidRPr="00C7182C">
        <w:rPr>
          <w:rStyle w:val="Strong"/>
        </w:rPr>
        <w:t>Circuito Gastronômico Semana do Amor </w:t>
      </w:r>
    </w:p>
    <w:p w:rsidR="00214423" w:rsidRDefault="00214423" w:rsidP="00214423"/>
    <w:p w:rsidR="00214423" w:rsidRDefault="00214423" w:rsidP="00214423">
      <w:pPr>
        <w:rPr>
          <w:sz w:val="36"/>
          <w:szCs w:val="36"/>
        </w:rPr>
      </w:pPr>
      <w:r w:rsidRPr="00C7182C">
        <w:rPr>
          <w:sz w:val="36"/>
          <w:szCs w:val="36"/>
        </w:rPr>
        <w:t>Regulamento</w:t>
      </w:r>
    </w:p>
    <w:p w:rsidR="00214423" w:rsidRPr="00C7182C" w:rsidRDefault="00214423" w:rsidP="00214423">
      <w:pPr>
        <w:rPr>
          <w:rStyle w:val="Strong"/>
          <w:b w:val="0"/>
          <w:bCs w:val="0"/>
          <w:sz w:val="36"/>
          <w:szCs w:val="36"/>
        </w:rPr>
      </w:pP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 xml:space="preserve">O Circuito Gastronômico Semana do Amor vai premiar clientes que visitarem as casas participantes e consumirem o Menu dos Namorados criados pelos chefs do Polo Gastronômico de Paraty. Serão sorteados </w:t>
      </w:r>
      <w:r w:rsidR="000E6500">
        <w:rPr>
          <w:rFonts w:eastAsia="Times New Roman" w:cstheme="minorHAnsi"/>
          <w:color w:val="454545"/>
          <w:sz w:val="28"/>
          <w:szCs w:val="28"/>
          <w:lang w:eastAsia="pt-BR"/>
        </w:rPr>
        <w:t>11</w:t>
      </w: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 xml:space="preserve"> vouchers para duas pessoas nos restaurantes inscritos a seguir relacionados: </w:t>
      </w:r>
      <w:r w:rsidR="000E6500">
        <w:rPr>
          <w:rFonts w:eastAsia="Times New Roman" w:cstheme="minorHAnsi"/>
          <w:color w:val="454545"/>
          <w:sz w:val="28"/>
          <w:szCs w:val="28"/>
          <w:lang w:eastAsia="pt-BR"/>
        </w:rPr>
        <w:t>Bar do Cepilho, Bartholomeu Cozinha Primitiva, Bistrô Alquimia dos Sabores, Borogodó, Casa Coupê, Casa do Fogo, Da Cidade Restaurante e Pizzaria, Lima Café &amp; Bistro, Maria Fulô, Muvuca Hamburgueria, Tubraão Drinks.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0E6500" w:rsidP="0021442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>
        <w:rPr>
          <w:rFonts w:eastAsia="Times New Roman" w:cstheme="minorHAnsi"/>
          <w:color w:val="454545"/>
          <w:sz w:val="28"/>
          <w:szCs w:val="28"/>
          <w:lang w:eastAsia="pt-BR"/>
        </w:rPr>
        <w:t>P</w:t>
      </w:r>
      <w:r w:rsidR="00214423" w:rsidRPr="00C7182C">
        <w:rPr>
          <w:rFonts w:eastAsia="Times New Roman" w:cstheme="minorHAnsi"/>
          <w:color w:val="454545"/>
          <w:sz w:val="28"/>
          <w:szCs w:val="28"/>
          <w:lang w:eastAsia="pt-BR"/>
        </w:rPr>
        <w:t>ara participar do concurso o cliente deverá consumir um menu especial nos restaurantes participantes (listados no site e na página do facebook do Polo) entre os dias 11 e 18 de Junho, no qual preencherá uma ficha com seus dados e colocará na urna. 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Poderão se inscrever na promoção quaisquer pessoas maiores de 18 anos. Preenchendo a ficha com os seguintes dados : nome completo, telefone, e-mail e cpf. 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Os participantes poderão preencher quantas fichas quiserem, ou seja, quantos mais consumir nos restaurantes participante, mais chances terão de ganhar. 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 xml:space="preserve">No dia 23 de Junho o Polo Gastronômico fará o sorteio de x cupons, onde cada sorteado terá direito a um prato especial para duas pessoas no restaurante </w:t>
      </w: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lastRenderedPageBreak/>
        <w:t>indicado. (não incluso bebidas, entradas, sobremesas, taxas de serviços, e couverts artísticos) 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 referido prêmio poderá ser usufruído entre os dias 24 de Junho e 24 de Julho.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 prêmio não poderá ser transferido para terceiros, ou seja, apenas o ganhador(a) poderá usufruir com seu convidado (a)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 sorteado(a) deverá entrar em contato com o restaurante para fazer a reserva da consumação do prêmio.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 restaurante que oferecer o prêmio disponibilizará antecipadamente pela rede social do polo o prato a ser ofertado como premiação, sendo mera liberalidade da casa fazer trocas ou mudanças a pedido do cliente. Bem como poderá a casa fazer mudanças no menu sorteado devido a problemas de sazonalidade de insumos, bastando apenas avisar em suas redes sociais antecipadamente.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 presente regulamento poderá ser alterado a qualquer momento sem prévio aviso de acordo com a necessidade do mesmo. 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Todo participante concorda, desde já, com a utilização do seu nome, voz e imagem para divulgação da promoção pelo prazo de 1 (um) ano, sem que isso traga qualquer tipo de ônus para o Polo Gastronômico de Paraty.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Os sorteados serão informados via rede social, telefone ou e-mail, tendo prazo de 48 horas para se manifestarem a respeito da premiação, não havendo manifestação proceder-se-á novo sorteio. 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O prêmio não poderá ser trocado por outro ou muito menos ser trocado em dinheiro.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Pr="00C7182C" w:rsidRDefault="00214423" w:rsidP="0021442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Fica a exclusivo critério da organização excluir qualquer participante que apresente atitudes que fujam as regras estipuladas nesses regulamento ou que sejam ilícitas ou consideras ofensivas aos costumes e a ética das empresas promotoras do Concurso </w:t>
      </w:r>
    </w:p>
    <w:p w:rsidR="00214423" w:rsidRPr="00C7182C" w:rsidRDefault="00214423" w:rsidP="00214423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</w:p>
    <w:p w:rsidR="00214423" w:rsidRDefault="00214423" w:rsidP="0021442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A organização se reserva no direito de cancelar e alterar o referido concurso a qualquer momento sem prejuízo para o Polo Gastronômico de Paraty. </w:t>
      </w:r>
    </w:p>
    <w:p w:rsidR="000E6500" w:rsidRPr="00C7182C" w:rsidRDefault="000E6500" w:rsidP="000E6500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bookmarkStart w:id="0" w:name="_GoBack"/>
      <w:bookmarkEnd w:id="0"/>
    </w:p>
    <w:p w:rsidR="00214423" w:rsidRPr="00C7182C" w:rsidRDefault="00214423" w:rsidP="0021442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8"/>
          <w:szCs w:val="28"/>
          <w:lang w:eastAsia="pt-BR"/>
        </w:rPr>
      </w:pPr>
      <w:r w:rsidRPr="00C7182C">
        <w:rPr>
          <w:rFonts w:eastAsia="Times New Roman" w:cstheme="minorHAnsi"/>
          <w:color w:val="454545"/>
          <w:sz w:val="28"/>
          <w:szCs w:val="28"/>
          <w:lang w:eastAsia="pt-BR"/>
        </w:rPr>
        <w:t>Se alguma empresa após o sorteio se retirar da promoção por qualquer motivo , poderá ser substituída por outra empresa que o Polo Gastronômico determinar.</w:t>
      </w:r>
    </w:p>
    <w:p w:rsidR="00214423" w:rsidRPr="00C7182C" w:rsidRDefault="00214423" w:rsidP="00214423">
      <w:pPr>
        <w:rPr>
          <w:rFonts w:cstheme="minorHAnsi"/>
          <w:color w:val="000000" w:themeColor="text1"/>
          <w:sz w:val="28"/>
          <w:szCs w:val="28"/>
        </w:rPr>
      </w:pPr>
    </w:p>
    <w:p w:rsidR="00B00325" w:rsidRPr="00D14D20" w:rsidRDefault="00B00325" w:rsidP="00214423">
      <w:pPr>
        <w:jc w:val="both"/>
      </w:pPr>
    </w:p>
    <w:sectPr w:rsidR="00B00325" w:rsidRPr="00D14D20" w:rsidSect="00214423">
      <w:headerReference w:type="default" r:id="rId8"/>
      <w:footerReference w:type="default" r:id="rId9"/>
      <w:pgSz w:w="11906" w:h="16838" w:code="9"/>
      <w:pgMar w:top="1134" w:right="849" w:bottom="1077" w:left="993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E6" w:rsidRDefault="00777CE6" w:rsidP="00D96EDF">
      <w:pPr>
        <w:spacing w:after="0" w:line="240" w:lineRule="auto"/>
      </w:pPr>
      <w:r>
        <w:separator/>
      </w:r>
    </w:p>
  </w:endnote>
  <w:endnote w:type="continuationSeparator" w:id="0">
    <w:p w:rsidR="00777CE6" w:rsidRDefault="00777CE6" w:rsidP="00D9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CF6" w:rsidRPr="00D45899" w:rsidRDefault="00A63CF6" w:rsidP="00D45899">
    <w:pPr>
      <w:pStyle w:val="Footer"/>
      <w:jc w:val="center"/>
      <w:rPr>
        <w:color w:val="700000"/>
      </w:rPr>
    </w:pPr>
    <w:r w:rsidRPr="00D45899">
      <w:rPr>
        <w:b/>
        <w:color w:val="700000"/>
      </w:rPr>
      <w:t>Polo Gastronômico de Paraty</w:t>
    </w:r>
    <w:r w:rsidRPr="00D45899">
      <w:rPr>
        <w:color w:val="700000"/>
      </w:rPr>
      <w:t xml:space="preserve"> – Rua</w:t>
    </w:r>
    <w:r w:rsidR="00D45899" w:rsidRPr="00D45899">
      <w:rPr>
        <w:color w:val="700000"/>
      </w:rPr>
      <w:t xml:space="preserve"> </w:t>
    </w:r>
    <w:r w:rsidR="00EB59FE">
      <w:rPr>
        <w:color w:val="700000"/>
      </w:rPr>
      <w:t>Comendador José Luiz</w:t>
    </w:r>
    <w:r w:rsidR="00D45899" w:rsidRPr="00D45899">
      <w:rPr>
        <w:color w:val="700000"/>
      </w:rPr>
      <w:t>, 3</w:t>
    </w:r>
    <w:r w:rsidR="00EB59FE">
      <w:rPr>
        <w:color w:val="700000"/>
      </w:rPr>
      <w:t>90</w:t>
    </w:r>
    <w:r w:rsidR="00D45899" w:rsidRPr="00D45899">
      <w:rPr>
        <w:color w:val="700000"/>
      </w:rPr>
      <w:t xml:space="preserve"> –</w:t>
    </w:r>
    <w:r w:rsidR="00EB59FE">
      <w:rPr>
        <w:color w:val="700000"/>
      </w:rPr>
      <w:t xml:space="preserve">Centro Histórico </w:t>
    </w:r>
    <w:r w:rsidR="00D45899" w:rsidRPr="00D45899">
      <w:rPr>
        <w:color w:val="700000"/>
      </w:rPr>
      <w:t>– Paraty - RJ</w:t>
    </w:r>
    <w:r w:rsidRPr="00D45899">
      <w:rPr>
        <w:color w:val="700000"/>
      </w:rPr>
      <w:t>.</w:t>
    </w:r>
  </w:p>
  <w:p w:rsidR="00A63CF6" w:rsidRPr="006E630A" w:rsidRDefault="00777CE6" w:rsidP="006E630A">
    <w:pPr>
      <w:pStyle w:val="Footer"/>
      <w:jc w:val="center"/>
      <w:rPr>
        <w:color w:val="632423" w:themeColor="accent2" w:themeShade="80"/>
      </w:rPr>
    </w:pPr>
    <w:hyperlink r:id="rId1" w:history="1">
      <w:r w:rsidR="00EB59FE">
        <w:rPr>
          <w:rStyle w:val="Hyperlink"/>
          <w:color w:val="632423" w:themeColor="accent2" w:themeShade="80"/>
          <w:u w:val="none"/>
        </w:rPr>
        <w:t>polodeparaty@gmail.com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E6" w:rsidRDefault="00777CE6" w:rsidP="00D96EDF">
      <w:pPr>
        <w:spacing w:after="0" w:line="240" w:lineRule="auto"/>
      </w:pPr>
      <w:r>
        <w:separator/>
      </w:r>
    </w:p>
  </w:footnote>
  <w:footnote w:type="continuationSeparator" w:id="0">
    <w:p w:rsidR="00777CE6" w:rsidRDefault="00777CE6" w:rsidP="00D9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BE6" w:rsidRDefault="00DD0BE6" w:rsidP="00DD0BE6">
    <w:pPr>
      <w:pStyle w:val="Header"/>
      <w:tabs>
        <w:tab w:val="clear" w:pos="4252"/>
        <w:tab w:val="clear" w:pos="8504"/>
        <w:tab w:val="left" w:pos="5670"/>
      </w:tabs>
      <w:rPr>
        <w:sz w:val="24"/>
        <w:szCs w:val="24"/>
      </w:rPr>
    </w:pPr>
  </w:p>
  <w:p w:rsidR="00A63CF6" w:rsidRDefault="009C0AC0" w:rsidP="00A63CF6">
    <w:pPr>
      <w:pStyle w:val="Header"/>
      <w:tabs>
        <w:tab w:val="clear" w:pos="4252"/>
        <w:tab w:val="clear" w:pos="8504"/>
        <w:tab w:val="left" w:pos="5670"/>
      </w:tabs>
      <w:jc w:val="center"/>
    </w:pPr>
    <w:r>
      <w:rPr>
        <w:noProof/>
        <w:lang w:eastAsia="pt-BR"/>
      </w:rPr>
      <w:drawing>
        <wp:inline distT="0" distB="0" distL="0" distR="0">
          <wp:extent cx="2791387" cy="1569467"/>
          <wp:effectExtent l="19050" t="0" r="8963" b="0"/>
          <wp:docPr id="1" name="Imagem 0" descr="logo com frase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 frase.f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3449" cy="157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356C"/>
    <w:multiLevelType w:val="multilevel"/>
    <w:tmpl w:val="5FC8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031BC"/>
    <w:multiLevelType w:val="multilevel"/>
    <w:tmpl w:val="8AAC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B1302"/>
    <w:multiLevelType w:val="multilevel"/>
    <w:tmpl w:val="B55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C01DD"/>
    <w:multiLevelType w:val="multilevel"/>
    <w:tmpl w:val="4A4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31659"/>
    <w:multiLevelType w:val="multilevel"/>
    <w:tmpl w:val="0942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5321E"/>
    <w:multiLevelType w:val="multilevel"/>
    <w:tmpl w:val="C7AE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A6512"/>
    <w:multiLevelType w:val="hybridMultilevel"/>
    <w:tmpl w:val="51360E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C6DB5"/>
    <w:multiLevelType w:val="multilevel"/>
    <w:tmpl w:val="ECC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345A3"/>
    <w:multiLevelType w:val="multilevel"/>
    <w:tmpl w:val="62DE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164115"/>
    <w:multiLevelType w:val="multilevel"/>
    <w:tmpl w:val="158C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F0D6A"/>
    <w:multiLevelType w:val="multilevel"/>
    <w:tmpl w:val="884A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B642A"/>
    <w:multiLevelType w:val="hybridMultilevel"/>
    <w:tmpl w:val="DF984B5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B2016"/>
    <w:multiLevelType w:val="multilevel"/>
    <w:tmpl w:val="5470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A5B1A"/>
    <w:multiLevelType w:val="multilevel"/>
    <w:tmpl w:val="8AD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E375F1"/>
    <w:multiLevelType w:val="multilevel"/>
    <w:tmpl w:val="D31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14"/>
  </w:num>
  <w:num w:numId="6">
    <w:abstractNumId w:val="9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DF"/>
    <w:rsid w:val="000E6500"/>
    <w:rsid w:val="001131E1"/>
    <w:rsid w:val="001C5A40"/>
    <w:rsid w:val="00214423"/>
    <w:rsid w:val="00282262"/>
    <w:rsid w:val="002D4F05"/>
    <w:rsid w:val="002D5B38"/>
    <w:rsid w:val="00301718"/>
    <w:rsid w:val="00345E2D"/>
    <w:rsid w:val="003D30D5"/>
    <w:rsid w:val="003E0240"/>
    <w:rsid w:val="0047056E"/>
    <w:rsid w:val="004F1769"/>
    <w:rsid w:val="005B16BF"/>
    <w:rsid w:val="005D32E6"/>
    <w:rsid w:val="006E630A"/>
    <w:rsid w:val="007037CD"/>
    <w:rsid w:val="0070402A"/>
    <w:rsid w:val="00777CE6"/>
    <w:rsid w:val="007A2516"/>
    <w:rsid w:val="007E6B53"/>
    <w:rsid w:val="0082519D"/>
    <w:rsid w:val="00826B1E"/>
    <w:rsid w:val="00914FB2"/>
    <w:rsid w:val="009C0AC0"/>
    <w:rsid w:val="009F6592"/>
    <w:rsid w:val="00A63CF6"/>
    <w:rsid w:val="00A670EC"/>
    <w:rsid w:val="00AF0864"/>
    <w:rsid w:val="00B00325"/>
    <w:rsid w:val="00B40426"/>
    <w:rsid w:val="00C91E43"/>
    <w:rsid w:val="00CC2662"/>
    <w:rsid w:val="00CD00AA"/>
    <w:rsid w:val="00D14D20"/>
    <w:rsid w:val="00D45899"/>
    <w:rsid w:val="00D50399"/>
    <w:rsid w:val="00D96EDF"/>
    <w:rsid w:val="00DD0BE6"/>
    <w:rsid w:val="00EB59FE"/>
    <w:rsid w:val="00EF624B"/>
    <w:rsid w:val="00FE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CD14D-755B-4760-99C0-842380BF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DF"/>
  </w:style>
  <w:style w:type="paragraph" w:styleId="Footer">
    <w:name w:val="footer"/>
    <w:basedOn w:val="Normal"/>
    <w:link w:val="FooterChar"/>
    <w:uiPriority w:val="99"/>
    <w:unhideWhenUsed/>
    <w:rsid w:val="00D9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DF"/>
  </w:style>
  <w:style w:type="paragraph" w:styleId="BalloonText">
    <w:name w:val="Balloon Text"/>
    <w:basedOn w:val="Normal"/>
    <w:link w:val="BalloonTextChar"/>
    <w:uiPriority w:val="99"/>
    <w:semiHidden/>
    <w:unhideWhenUsed/>
    <w:rsid w:val="00D9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6B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25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25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25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0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70402A"/>
    <w:rPr>
      <w:b/>
      <w:bCs/>
    </w:rPr>
  </w:style>
  <w:style w:type="paragraph" w:styleId="ListParagraph">
    <w:name w:val="List Paragraph"/>
    <w:basedOn w:val="Normal"/>
    <w:uiPriority w:val="34"/>
    <w:qFormat/>
    <w:rsid w:val="00D14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44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odeparat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82DF-D38C-4617-B431-BCCBC489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Leandra</dc:creator>
  <cp:lastModifiedBy>leila passini</cp:lastModifiedBy>
  <cp:revision>3</cp:revision>
  <cp:lastPrinted>2015-04-13T19:44:00Z</cp:lastPrinted>
  <dcterms:created xsi:type="dcterms:W3CDTF">2017-06-03T20:27:00Z</dcterms:created>
  <dcterms:modified xsi:type="dcterms:W3CDTF">2017-06-05T18:20:00Z</dcterms:modified>
</cp:coreProperties>
</file>